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F44" w:rsidRPr="00011A8E" w:rsidRDefault="007A1F44" w:rsidP="007A1F44">
      <w:pPr>
        <w:pStyle w:val="Listepuces"/>
        <w:tabs>
          <w:tab w:val="left" w:pos="10773"/>
        </w:tabs>
        <w:ind w:left="0" w:right="-574" w:firstLine="0"/>
        <w:jc w:val="center"/>
        <w:rPr>
          <w:b/>
          <w:color w:val="000080"/>
        </w:rPr>
      </w:pPr>
      <w:r w:rsidRPr="00011A8E">
        <w:rPr>
          <w:b/>
          <w:color w:val="000080"/>
        </w:rPr>
        <w:t xml:space="preserve">Compte rendu de la réunion du mardi </w:t>
      </w:r>
      <w:r>
        <w:rPr>
          <w:b/>
          <w:color w:val="000080"/>
        </w:rPr>
        <w:t>10 janvier 2017</w:t>
      </w:r>
    </w:p>
    <w:p w:rsidR="007A1F44" w:rsidRDefault="007A1F44" w:rsidP="007A1F44">
      <w:pPr>
        <w:pStyle w:val="Listepuces"/>
        <w:ind w:left="0" w:right="-574" w:firstLine="0"/>
        <w:jc w:val="both"/>
        <w:rPr>
          <w:b/>
        </w:rPr>
      </w:pPr>
    </w:p>
    <w:p w:rsidR="007A1F44" w:rsidRDefault="007A1F44" w:rsidP="007A1F44">
      <w:pPr>
        <w:pStyle w:val="Listepuces"/>
        <w:ind w:left="0" w:right="-574" w:firstLine="0"/>
        <w:jc w:val="both"/>
        <w:rPr>
          <w:bCs/>
        </w:rPr>
      </w:pPr>
      <w:r>
        <w:rPr>
          <w:bCs/>
        </w:rPr>
        <w:t xml:space="preserve">En préambule, Paul </w:t>
      </w:r>
      <w:proofErr w:type="spellStart"/>
      <w:r w:rsidRPr="008C5273">
        <w:rPr>
          <w:bCs/>
          <w:u w:val="single"/>
        </w:rPr>
        <w:t>Péricchi</w:t>
      </w:r>
      <w:proofErr w:type="spellEnd"/>
      <w:r>
        <w:rPr>
          <w:bCs/>
        </w:rPr>
        <w:t xml:space="preserve">, au nom de l’équipe CC, formule ses vœux pour une année fructueuse, répondant ainsi aux nombreux vœux échangés par les consultants. L’année 2016 a été bonne pour CC et pour la communauté ESSEC (école, fondation et </w:t>
      </w:r>
      <w:proofErr w:type="spellStart"/>
      <w:r>
        <w:rPr>
          <w:bCs/>
        </w:rPr>
        <w:t>alumni</w:t>
      </w:r>
      <w:proofErr w:type="spellEnd"/>
      <w:r>
        <w:rPr>
          <w:bCs/>
        </w:rPr>
        <w:t>) dans laquelle s’inscrit l’activité de CC.</w:t>
      </w:r>
    </w:p>
    <w:p w:rsidR="007A1F44" w:rsidRDefault="007A1F44" w:rsidP="007A1F44">
      <w:pPr>
        <w:pStyle w:val="Listepuces"/>
        <w:ind w:left="0" w:right="-574" w:firstLine="0"/>
        <w:jc w:val="both"/>
        <w:rPr>
          <w:bCs/>
        </w:rPr>
      </w:pPr>
    </w:p>
    <w:p w:rsidR="007A1F44" w:rsidRDefault="007A1F44" w:rsidP="007A1F44">
      <w:pPr>
        <w:shd w:val="clear" w:color="auto" w:fill="FFFFFF"/>
        <w:rPr>
          <w:rFonts w:cs="Arial"/>
        </w:rPr>
      </w:pPr>
      <w:r>
        <w:rPr>
          <w:rFonts w:cs="Arial"/>
          <w:b/>
        </w:rPr>
        <w:t>Accueil d’Erwan Terrillon </w:t>
      </w:r>
      <w:r>
        <w:rPr>
          <w:rFonts w:cs="Arial"/>
        </w:rPr>
        <w:t xml:space="preserve">: Ingénieur de la fonction publique territoriale, économiste des transports, ESSEC Marketing Management 2017, Erwan rejoint l’équipe CC en qualité de consultant. Il est sur le point de signer sa première mission avec une organisation de transporteurs privés ; son objectif est de multiplier ce type de missions suite aux changements importants intervenus dans la réglementation des transports régionaux. Erwan remercie l’équipe CC de son aide pour formuler sa proposition, bien appréciée par le donneur d’ordre. Paul </w:t>
      </w:r>
      <w:proofErr w:type="spellStart"/>
      <w:r w:rsidRPr="008C5273">
        <w:rPr>
          <w:rFonts w:cs="Arial"/>
          <w:u w:val="single"/>
        </w:rPr>
        <w:t>Péricchi</w:t>
      </w:r>
      <w:proofErr w:type="spellEnd"/>
      <w:r>
        <w:rPr>
          <w:rFonts w:cs="Arial"/>
        </w:rPr>
        <w:t xml:space="preserve"> souligne que l’appui apporté à Erwan illustre un aspect important de la vocation de CC dans la conquête de missions.</w:t>
      </w:r>
    </w:p>
    <w:p w:rsidR="007A1F44" w:rsidRDefault="007A1F44" w:rsidP="007A1F44">
      <w:pPr>
        <w:shd w:val="clear" w:color="auto" w:fill="FFFFFF"/>
        <w:rPr>
          <w:rFonts w:cs="Arial"/>
        </w:rPr>
      </w:pPr>
    </w:p>
    <w:p w:rsidR="007A1F44" w:rsidRDefault="007A1F44" w:rsidP="007A1F44">
      <w:pPr>
        <w:shd w:val="clear" w:color="auto" w:fill="FFFFFF"/>
        <w:rPr>
          <w:rFonts w:cs="Arial"/>
        </w:rPr>
      </w:pPr>
      <w:r>
        <w:rPr>
          <w:rFonts w:cs="Arial"/>
          <w:b/>
        </w:rPr>
        <w:t xml:space="preserve">Intervention de Jean-Renaud </w:t>
      </w:r>
      <w:proofErr w:type="spellStart"/>
      <w:r>
        <w:rPr>
          <w:rFonts w:cs="Arial"/>
          <w:b/>
        </w:rPr>
        <w:t>Lutt</w:t>
      </w:r>
      <w:proofErr w:type="spellEnd"/>
      <w:r>
        <w:rPr>
          <w:rFonts w:cs="Arial"/>
          <w:b/>
        </w:rPr>
        <w:t xml:space="preserve"> (E94) </w:t>
      </w:r>
      <w:r>
        <w:rPr>
          <w:rFonts w:cs="Arial"/>
        </w:rPr>
        <w:t xml:space="preserve">: après 20 années d’expérience en qualité de directeur marketing France et international, Jean-Renaud accompagne, en tant que directeur marketing à temps partagé, ETI, PME, start-ups et fonds d’investissements dans le développement et la gestion de leurs marques dans un univers B2C. Il présente au tour de table son offre commerciale de </w:t>
      </w:r>
      <w:r w:rsidRPr="00E601C1">
        <w:rPr>
          <w:rFonts w:cs="Arial"/>
          <w:b/>
        </w:rPr>
        <w:t>pilote de marque</w:t>
      </w:r>
      <w:r>
        <w:rPr>
          <w:rFonts w:cs="Arial"/>
          <w:b/>
        </w:rPr>
        <w:t>s</w:t>
      </w:r>
      <w:r>
        <w:rPr>
          <w:rFonts w:cs="Arial"/>
        </w:rPr>
        <w:t xml:space="preserve"> (présentation jointe en annexe) auprès de structures qui ne justifient pas encore de disposer d’un pilote de marques à temps plein. Pour Jean-Renaud, la visibilité et la notoriété d’une marque, en particulier mais non seulement sur Internet, sont plus que jamais essentielles dans le contexte concurrentiel actuel. Il vient ainsi en qualité de consultant de CC enrichir la plate-forme d’experts dans le domaine du marketing ; il est disponible pour accompagner les consultants qui détecteraient ce besoin chez leurs clients. </w:t>
      </w:r>
    </w:p>
    <w:p w:rsidR="007A1F44" w:rsidRDefault="007A1F44" w:rsidP="007A1F44">
      <w:pPr>
        <w:shd w:val="clear" w:color="auto" w:fill="FFFFFF"/>
        <w:rPr>
          <w:rFonts w:cs="Arial"/>
        </w:rPr>
      </w:pPr>
      <w:r>
        <w:rPr>
          <w:rFonts w:cs="Arial"/>
        </w:rPr>
        <w:t xml:space="preserve">Paul </w:t>
      </w:r>
      <w:proofErr w:type="spellStart"/>
      <w:r w:rsidRPr="003C60CD">
        <w:rPr>
          <w:rFonts w:cs="Arial"/>
          <w:u w:val="single"/>
        </w:rPr>
        <w:t>Péricchi</w:t>
      </w:r>
      <w:proofErr w:type="spellEnd"/>
      <w:r>
        <w:rPr>
          <w:rFonts w:cs="Arial"/>
        </w:rPr>
        <w:t xml:space="preserve"> remercie vivement Jean-Renaud dont l’exposé a été particulièrement apprécié par le tour de table qui l’applaudit chaleureusement à l’annonce de la signature de deux contrats pour 2017.</w:t>
      </w:r>
    </w:p>
    <w:p w:rsidR="007A1F44" w:rsidRDefault="007A1F44" w:rsidP="007A1F44"/>
    <w:p w:rsidR="00345A58" w:rsidRDefault="00345A58">
      <w:bookmarkStart w:id="0" w:name="_GoBack"/>
      <w:bookmarkEnd w:id="0"/>
    </w:p>
    <w:sectPr w:rsidR="00345A58" w:rsidSect="00345A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44"/>
    <w:rsid w:val="000837DA"/>
    <w:rsid w:val="00345A58"/>
    <w:rsid w:val="0048206E"/>
    <w:rsid w:val="004B406D"/>
    <w:rsid w:val="00657F35"/>
    <w:rsid w:val="007A1F44"/>
    <w:rsid w:val="00837C12"/>
    <w:rsid w:val="008B71E8"/>
    <w:rsid w:val="009D6D99"/>
    <w:rsid w:val="00FB79F5"/>
    <w:rsid w:val="00FC09B2"/>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8357B"/>
  <w15:chartTrackingRefBased/>
  <w15:docId w15:val="{50913E4B-A339-4495-941D-2F85663F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zh-TW"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A1F44"/>
    <w:pPr>
      <w:spacing w:after="0" w:line="240" w:lineRule="auto"/>
    </w:pPr>
    <w:rPr>
      <w:rFonts w:ascii="Palatino Linotype" w:eastAsia="Times New Roman" w:hAnsi="Palatino Linotype" w:cs="Times"/>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rsid w:val="007A1F44"/>
    <w:pPr>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pierre solery</dc:creator>
  <cp:keywords/>
  <dc:description/>
  <cp:lastModifiedBy>jean pierre solery</cp:lastModifiedBy>
  <cp:revision>1</cp:revision>
  <dcterms:created xsi:type="dcterms:W3CDTF">2017-02-14T13:13:00Z</dcterms:created>
  <dcterms:modified xsi:type="dcterms:W3CDTF">2017-02-14T13:14:00Z</dcterms:modified>
</cp:coreProperties>
</file>