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5C" w:rsidRDefault="0042245C" w:rsidP="0042245C">
      <w:pPr>
        <w:tabs>
          <w:tab w:val="left" w:pos="10773"/>
        </w:tabs>
        <w:spacing w:after="0" w:line="240" w:lineRule="auto"/>
        <w:ind w:right="-574"/>
        <w:jc w:val="center"/>
        <w:rPr>
          <w:rFonts w:ascii="Palatino Linotype" w:eastAsia="Times New Roman" w:hAnsi="Palatino Linotype" w:cs="Times"/>
          <w:b/>
          <w:color w:val="000080"/>
          <w:lang w:eastAsia="fr-FR"/>
        </w:rPr>
      </w:pPr>
      <w:r>
        <w:rPr>
          <w:rFonts w:ascii="Palatino Linotype" w:eastAsia="Times New Roman" w:hAnsi="Palatino Linotype" w:cs="Times"/>
          <w:b/>
          <w:color w:val="000080"/>
          <w:lang w:eastAsia="fr-FR"/>
        </w:rPr>
        <w:t>Compte rendu de la réunion du mardi 16 janvier 2018</w:t>
      </w:r>
    </w:p>
    <w:p w:rsidR="0042245C" w:rsidRDefault="0042245C" w:rsidP="0042245C"/>
    <w:p w:rsidR="0042245C" w:rsidRDefault="0042245C" w:rsidP="0042245C">
      <w:pPr>
        <w:shd w:val="clear" w:color="auto" w:fill="FFFFFF"/>
        <w:spacing w:after="0" w:line="240" w:lineRule="auto"/>
        <w:jc w:val="both"/>
        <w:rPr>
          <w:rFonts w:ascii="Palatino Linotype" w:eastAsia="Times New Roman" w:hAnsi="Palatino Linotype" w:cs="Arial"/>
          <w:b/>
          <w:color w:val="000000"/>
          <w:lang w:eastAsia="fr-FR"/>
        </w:rPr>
      </w:pPr>
      <w:r>
        <w:rPr>
          <w:rFonts w:ascii="Palatino Linotype" w:eastAsia="Times New Roman" w:hAnsi="Palatino Linotype" w:cs="Arial"/>
          <w:b/>
          <w:color w:val="000000"/>
          <w:lang w:eastAsia="fr-FR"/>
        </w:rPr>
        <w:t xml:space="preserve">Paul </w:t>
      </w:r>
      <w:proofErr w:type="spellStart"/>
      <w:r>
        <w:rPr>
          <w:rFonts w:ascii="Palatino Linotype" w:eastAsia="Times New Roman" w:hAnsi="Palatino Linotype" w:cs="Arial"/>
          <w:b/>
          <w:color w:val="000000"/>
          <w:lang w:eastAsia="fr-FR"/>
        </w:rPr>
        <w:t>Péricchi</w:t>
      </w:r>
      <w:proofErr w:type="spellEnd"/>
      <w:r>
        <w:rPr>
          <w:rFonts w:ascii="Palatino Linotype" w:eastAsia="Times New Roman" w:hAnsi="Palatino Linotype" w:cs="Arial"/>
          <w:b/>
          <w:color w:val="000000"/>
          <w:lang w:eastAsia="fr-FR"/>
        </w:rPr>
        <w:t xml:space="preserve"> remercie les consultants qui ont eu la gentillesse de présenter leurs vœux à l’équipe de direction et présente en retour ses meilleurs vœux de réussite à l’ensemble des consultants.</w:t>
      </w:r>
    </w:p>
    <w:p w:rsidR="0042245C" w:rsidRDefault="0042245C" w:rsidP="0042245C">
      <w:pPr>
        <w:shd w:val="clear" w:color="auto" w:fill="FFFFFF"/>
        <w:spacing w:after="0" w:line="240" w:lineRule="auto"/>
        <w:jc w:val="both"/>
        <w:rPr>
          <w:rFonts w:ascii="Palatino Linotype" w:eastAsia="Times New Roman" w:hAnsi="Palatino Linotype" w:cs="Arial"/>
          <w:color w:val="000000"/>
          <w:lang w:eastAsia="fr-FR"/>
        </w:rPr>
      </w:pPr>
      <w:r>
        <w:rPr>
          <w:rFonts w:ascii="Palatino Linotype" w:eastAsia="Times New Roman" w:hAnsi="Palatino Linotype" w:cs="Arial"/>
          <w:color w:val="000000"/>
          <w:lang w:eastAsia="fr-FR"/>
        </w:rPr>
        <w:t>Il précise que Cortambert Consultants a réalisé une bonne année 2017 et espère qu’il en sera de même en 2018.</w:t>
      </w:r>
    </w:p>
    <w:p w:rsidR="0042245C" w:rsidRDefault="0042245C" w:rsidP="0042245C">
      <w:pPr>
        <w:shd w:val="clear" w:color="auto" w:fill="FFFFFF"/>
        <w:spacing w:after="0" w:line="240" w:lineRule="auto"/>
        <w:jc w:val="both"/>
        <w:rPr>
          <w:rFonts w:ascii="Palatino Linotype" w:eastAsia="Times New Roman" w:hAnsi="Palatino Linotype" w:cs="Arial"/>
          <w:color w:val="000000"/>
          <w:lang w:eastAsia="fr-FR"/>
        </w:rPr>
      </w:pPr>
      <w:r>
        <w:rPr>
          <w:rFonts w:ascii="Palatino Linotype" w:eastAsia="Times New Roman" w:hAnsi="Palatino Linotype" w:cs="Arial"/>
          <w:color w:val="000000"/>
          <w:lang w:eastAsia="fr-FR"/>
        </w:rPr>
        <w:t xml:space="preserve">Concernant l’année 2017 pour le groupe </w:t>
      </w:r>
      <w:proofErr w:type="spellStart"/>
      <w:r>
        <w:rPr>
          <w:rFonts w:ascii="Palatino Linotype" w:eastAsia="Times New Roman" w:hAnsi="Palatino Linotype" w:cs="Arial"/>
          <w:color w:val="000000"/>
          <w:lang w:eastAsia="fr-FR"/>
        </w:rPr>
        <w:t>Essec</w:t>
      </w:r>
      <w:proofErr w:type="spellEnd"/>
      <w:r>
        <w:rPr>
          <w:rFonts w:ascii="Palatino Linotype" w:eastAsia="Times New Roman" w:hAnsi="Palatino Linotype" w:cs="Arial"/>
          <w:color w:val="000000"/>
          <w:lang w:eastAsia="fr-FR"/>
        </w:rPr>
        <w:t xml:space="preserve"> il est important de signaler le choix du doyen des professeurs, Vincenzo Esposito </w:t>
      </w:r>
      <w:proofErr w:type="spellStart"/>
      <w:r>
        <w:rPr>
          <w:rFonts w:ascii="Palatino Linotype" w:eastAsia="Times New Roman" w:hAnsi="Palatino Linotype" w:cs="Arial"/>
          <w:color w:val="000000"/>
          <w:lang w:eastAsia="fr-FR"/>
        </w:rPr>
        <w:t>Vinzi</w:t>
      </w:r>
      <w:proofErr w:type="spellEnd"/>
      <w:r>
        <w:rPr>
          <w:rFonts w:ascii="Palatino Linotype" w:eastAsia="Times New Roman" w:hAnsi="Palatino Linotype" w:cs="Arial"/>
          <w:color w:val="000000"/>
          <w:lang w:eastAsia="fr-FR"/>
        </w:rPr>
        <w:t>, comme nouveau directeur général de l’</w:t>
      </w:r>
      <w:proofErr w:type="spellStart"/>
      <w:r>
        <w:rPr>
          <w:rFonts w:ascii="Palatino Linotype" w:eastAsia="Times New Roman" w:hAnsi="Palatino Linotype" w:cs="Arial"/>
          <w:color w:val="000000"/>
          <w:lang w:eastAsia="fr-FR"/>
        </w:rPr>
        <w:t>Essec</w:t>
      </w:r>
      <w:proofErr w:type="spellEnd"/>
      <w:r>
        <w:rPr>
          <w:rFonts w:ascii="Palatino Linotype" w:eastAsia="Times New Roman" w:hAnsi="Palatino Linotype" w:cs="Arial"/>
          <w:color w:val="000000"/>
          <w:lang w:eastAsia="fr-FR"/>
        </w:rPr>
        <w:t xml:space="preserve"> en remplacement de Jean-Michel Blanquer ministre de l’Education Nationale. Paul rappelle que le </w:t>
      </w:r>
      <w:proofErr w:type="spellStart"/>
      <w:r>
        <w:rPr>
          <w:rFonts w:ascii="Palatino Linotype" w:eastAsia="Times New Roman" w:hAnsi="Palatino Linotype" w:cs="Arial"/>
          <w:color w:val="000000"/>
          <w:lang w:eastAsia="fr-FR"/>
        </w:rPr>
        <w:t>ranking</w:t>
      </w:r>
      <w:proofErr w:type="spellEnd"/>
      <w:r>
        <w:rPr>
          <w:rFonts w:ascii="Palatino Linotype" w:eastAsia="Times New Roman" w:hAnsi="Palatino Linotype" w:cs="Arial"/>
          <w:color w:val="000000"/>
          <w:lang w:eastAsia="fr-FR"/>
        </w:rPr>
        <w:t xml:space="preserve"> de l’</w:t>
      </w:r>
      <w:proofErr w:type="spellStart"/>
      <w:r>
        <w:rPr>
          <w:rFonts w:ascii="Palatino Linotype" w:eastAsia="Times New Roman" w:hAnsi="Palatino Linotype" w:cs="Arial"/>
          <w:color w:val="000000"/>
          <w:lang w:eastAsia="fr-FR"/>
        </w:rPr>
        <w:t>Essec</w:t>
      </w:r>
      <w:proofErr w:type="spellEnd"/>
      <w:r>
        <w:rPr>
          <w:rFonts w:ascii="Palatino Linotype" w:eastAsia="Times New Roman" w:hAnsi="Palatino Linotype" w:cs="Arial"/>
          <w:color w:val="000000"/>
          <w:lang w:eastAsia="fr-FR"/>
        </w:rPr>
        <w:t xml:space="preserve"> dépend de la synergie active entre responsables de chacune des entités : Ecole, Fondation, Association. Cortambert Consultants contribue activement à cette synergie au sein de l’Association.</w:t>
      </w:r>
    </w:p>
    <w:p w:rsidR="0042245C" w:rsidRDefault="0042245C" w:rsidP="0042245C">
      <w:pPr>
        <w:shd w:val="clear" w:color="auto" w:fill="FFFFFF"/>
        <w:spacing w:after="0" w:line="240" w:lineRule="auto"/>
        <w:jc w:val="both"/>
        <w:rPr>
          <w:rFonts w:ascii="Palatino Linotype" w:eastAsia="Times New Roman" w:hAnsi="Palatino Linotype" w:cs="Arial"/>
          <w:color w:val="000000"/>
          <w:lang w:eastAsia="fr-FR"/>
        </w:rPr>
      </w:pPr>
      <w:r>
        <w:rPr>
          <w:rFonts w:ascii="Palatino Linotype" w:eastAsia="Times New Roman" w:hAnsi="Palatino Linotype" w:cs="Arial"/>
          <w:b/>
          <w:color w:val="000000"/>
          <w:lang w:eastAsia="fr-FR"/>
        </w:rPr>
        <w:t>Accueil de Philippe Audouin (</w:t>
      </w:r>
      <w:r>
        <w:rPr>
          <w:rFonts w:ascii="Palatino Linotype" w:eastAsia="Times New Roman" w:hAnsi="Palatino Linotype" w:cs="Arial"/>
          <w:color w:val="000000"/>
          <w:lang w:eastAsia="fr-FR"/>
        </w:rPr>
        <w:t>MG03) : actuellement conseiller du commerce extérieur de la France, il souhaite devenir consultant chez Cortambert Consultants et présentera son projet lors d’une prochaine réunion.</w:t>
      </w:r>
    </w:p>
    <w:p w:rsidR="0042245C" w:rsidRDefault="0042245C" w:rsidP="0042245C">
      <w:pPr>
        <w:shd w:val="clear" w:color="auto" w:fill="FFFFFF"/>
        <w:spacing w:after="0" w:line="240" w:lineRule="auto"/>
        <w:jc w:val="both"/>
        <w:rPr>
          <w:rFonts w:ascii="Palatino Linotype" w:eastAsia="Times New Roman" w:hAnsi="Palatino Linotype" w:cs="Arial"/>
          <w:color w:val="000000"/>
          <w:lang w:eastAsia="fr-FR"/>
        </w:rPr>
      </w:pPr>
      <w:r>
        <w:rPr>
          <w:rFonts w:ascii="Palatino Linotype" w:eastAsia="Times New Roman" w:hAnsi="Palatino Linotype" w:cs="Arial"/>
          <w:b/>
          <w:color w:val="000000"/>
          <w:lang w:eastAsia="fr-FR"/>
        </w:rPr>
        <w:t xml:space="preserve">Exposé de Jean-Pierre </w:t>
      </w:r>
      <w:proofErr w:type="spellStart"/>
      <w:r>
        <w:rPr>
          <w:rFonts w:ascii="Palatino Linotype" w:eastAsia="Times New Roman" w:hAnsi="Palatino Linotype" w:cs="Arial"/>
          <w:b/>
          <w:color w:val="000000"/>
          <w:lang w:eastAsia="fr-FR"/>
        </w:rPr>
        <w:t>Outteryck</w:t>
      </w:r>
      <w:proofErr w:type="spellEnd"/>
      <w:r>
        <w:rPr>
          <w:rFonts w:ascii="Palatino Linotype" w:eastAsia="Times New Roman" w:hAnsi="Palatino Linotype" w:cs="Arial"/>
          <w:b/>
          <w:color w:val="000000"/>
          <w:lang w:eastAsia="fr-FR"/>
        </w:rPr>
        <w:t>-Schneider</w:t>
      </w:r>
      <w:r>
        <w:rPr>
          <w:rFonts w:ascii="Palatino Linotype" w:eastAsia="Times New Roman" w:hAnsi="Palatino Linotype" w:cs="Arial"/>
          <w:color w:val="000000"/>
          <w:lang w:eastAsia="fr-FR"/>
        </w:rPr>
        <w:t xml:space="preserve"> (E78) : DAF chez une des toutes premières SSII françaises ; après son </w:t>
      </w:r>
      <w:proofErr w:type="gramStart"/>
      <w:r>
        <w:rPr>
          <w:rFonts w:ascii="Palatino Linotype" w:eastAsia="Times New Roman" w:hAnsi="Palatino Linotype" w:cs="Arial"/>
          <w:color w:val="000000"/>
          <w:lang w:eastAsia="fr-FR"/>
        </w:rPr>
        <w:t>départ  de</w:t>
      </w:r>
      <w:proofErr w:type="gramEnd"/>
      <w:r>
        <w:rPr>
          <w:rFonts w:ascii="Palatino Linotype" w:eastAsia="Times New Roman" w:hAnsi="Palatino Linotype" w:cs="Arial"/>
          <w:color w:val="000000"/>
          <w:lang w:eastAsia="fr-FR"/>
        </w:rPr>
        <w:t xml:space="preserve"> l’entreprise, il souhaite être actif comme consultant. La présentation de Jean-Pierre est jointe au présent compte rendu ; le tour de table lui a conseillé d’insister sur son parcours chez Atos, de travailler son profil LinkedIn et de choisir une spécialité qu’il connaît bien et qu’il aime, telle que la maîtrise des risques et tout le domaine de la sécurité dans l’entreprise. En matière de prospection, l’expérience que Fabien Dumont expose, est toujours d’actualité : rencontrer trois ou quatre personnes par semaine, faire parler l’interlocuteur de son entreprise pour en détecter les besoins potentiels dans le domaine de compétence du consultant. La tenue d’un tableau Excel du suivi des rendez-vous contribue à l’efficacité de cette méthode.</w:t>
      </w:r>
    </w:p>
    <w:p w:rsidR="0042245C" w:rsidRDefault="0042245C" w:rsidP="0042245C">
      <w:pPr>
        <w:shd w:val="clear" w:color="auto" w:fill="FFFFFF"/>
        <w:spacing w:after="0" w:line="240" w:lineRule="auto"/>
        <w:jc w:val="both"/>
        <w:rPr>
          <w:rFonts w:ascii="Palatino Linotype" w:eastAsia="Times New Roman" w:hAnsi="Palatino Linotype" w:cs="Arial"/>
          <w:color w:val="000000"/>
          <w:lang w:eastAsia="fr-FR"/>
        </w:rPr>
      </w:pPr>
      <w:r>
        <w:rPr>
          <w:rFonts w:ascii="Palatino Linotype" w:eastAsia="Times New Roman" w:hAnsi="Palatino Linotype" w:cs="Arial"/>
          <w:color w:val="000000"/>
          <w:lang w:eastAsia="fr-FR"/>
        </w:rPr>
        <w:t xml:space="preserve">Paul </w:t>
      </w:r>
      <w:proofErr w:type="spellStart"/>
      <w:r>
        <w:rPr>
          <w:rFonts w:ascii="Palatino Linotype" w:eastAsia="Times New Roman" w:hAnsi="Palatino Linotype" w:cs="Arial"/>
          <w:color w:val="000000"/>
          <w:u w:val="single"/>
          <w:lang w:eastAsia="fr-FR"/>
        </w:rPr>
        <w:t>Péricchi</w:t>
      </w:r>
      <w:proofErr w:type="spellEnd"/>
      <w:r>
        <w:rPr>
          <w:rFonts w:ascii="Palatino Linotype" w:eastAsia="Times New Roman" w:hAnsi="Palatino Linotype" w:cs="Arial"/>
          <w:color w:val="000000"/>
          <w:lang w:eastAsia="fr-FR"/>
        </w:rPr>
        <w:t xml:space="preserve"> remercie Jean-Pierre pour son exposé ainsi que les consultants présents pour leurs conseils avisés donnés à Jean-Pierre.</w:t>
      </w:r>
    </w:p>
    <w:p w:rsidR="000B73FF" w:rsidRDefault="000B73FF">
      <w:bookmarkStart w:id="0" w:name="_GoBack"/>
      <w:bookmarkEnd w:id="0"/>
    </w:p>
    <w:sectPr w:rsidR="000B73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5C"/>
    <w:rsid w:val="000B73FF"/>
    <w:rsid w:val="004224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4E883-0412-434D-BFFA-B9417A23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45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69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1745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jpsolery</dc:creator>
  <cp:keywords/>
  <dc:description/>
  <cp:lastModifiedBy>jpsolery</cp:lastModifiedBy>
  <cp:revision>1</cp:revision>
  <dcterms:created xsi:type="dcterms:W3CDTF">2018-05-31T14:26:00Z</dcterms:created>
  <dcterms:modified xsi:type="dcterms:W3CDTF">2018-05-31T14:27:00Z</dcterms:modified>
</cp:coreProperties>
</file>