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E3A88" w14:textId="77777777" w:rsidR="000D5E38" w:rsidRPr="00EE7176" w:rsidRDefault="000D5E38" w:rsidP="000D5E38">
      <w:pPr>
        <w:shd w:val="clear" w:color="auto" w:fill="FFFFFF"/>
        <w:jc w:val="both"/>
        <w:rPr>
          <w:rFonts w:cs="Arial"/>
          <w:color w:val="FF0000"/>
        </w:rPr>
      </w:pPr>
      <w:r w:rsidRPr="00EE7176">
        <w:rPr>
          <w:rFonts w:cs="Arial"/>
          <w:color w:val="FF0000"/>
        </w:rPr>
        <w:t>Réunion du mardi 30 mars 2021 : Bonnes pratiques pour l’obtention de missions par les consultants indépendants</w:t>
      </w:r>
    </w:p>
    <w:p w14:paraId="69984A19" w14:textId="77777777" w:rsidR="000D5E38" w:rsidRDefault="000D5E38" w:rsidP="000D5E38">
      <w:pPr>
        <w:shd w:val="clear" w:color="auto" w:fill="FFFFFF"/>
        <w:jc w:val="both"/>
        <w:rPr>
          <w:rFonts w:cs="Arial"/>
        </w:rPr>
      </w:pPr>
    </w:p>
    <w:p w14:paraId="125F80FE" w14:textId="77777777" w:rsidR="000D5E38" w:rsidRPr="00EE7176" w:rsidRDefault="000D5E38" w:rsidP="000D5E38">
      <w:pPr>
        <w:shd w:val="clear" w:color="auto" w:fill="FFFFFF"/>
        <w:jc w:val="both"/>
        <w:rPr>
          <w:rFonts w:cs="Arial"/>
        </w:rPr>
      </w:pPr>
      <w:r w:rsidRPr="00EE7176">
        <w:rPr>
          <w:rFonts w:cs="Arial"/>
          <w:b/>
        </w:rPr>
        <w:t>Intervention Michel Saliba :</w:t>
      </w:r>
      <w:r w:rsidRPr="00EE7176">
        <w:rPr>
          <w:rFonts w:cs="Arial"/>
        </w:rPr>
        <w:t xml:space="preserve"> l’objet de cette intervention est le partage d’expériences et de bonnes pratiques</w:t>
      </w:r>
      <w:r>
        <w:rPr>
          <w:rFonts w:cs="Arial"/>
        </w:rPr>
        <w:t xml:space="preserve"> </w:t>
      </w:r>
      <w:r w:rsidRPr="00EE7176">
        <w:rPr>
          <w:rFonts w:cs="Arial"/>
        </w:rPr>
        <w:t>de la part d’un consultant expérimenté pour l’obtention de missions.</w:t>
      </w:r>
    </w:p>
    <w:p w14:paraId="74E456EE" w14:textId="77777777" w:rsidR="000D5E38" w:rsidRDefault="000D5E38" w:rsidP="000D5E38">
      <w:pPr>
        <w:shd w:val="clear" w:color="auto" w:fill="FFFFFF"/>
        <w:jc w:val="both"/>
        <w:rPr>
          <w:rFonts w:cs="Arial"/>
        </w:rPr>
      </w:pPr>
      <w:r w:rsidRPr="00EE7176">
        <w:rPr>
          <w:rFonts w:cs="Arial"/>
        </w:rPr>
        <w:t>Michel Saliba, ingénieur de formation et expert en informatique et télécoms, a quitté en 2006 le salariat pour</w:t>
      </w:r>
      <w:r>
        <w:rPr>
          <w:rFonts w:cs="Arial"/>
        </w:rPr>
        <w:t xml:space="preserve"> </w:t>
      </w:r>
      <w:r w:rsidRPr="00EE7176">
        <w:rPr>
          <w:rFonts w:cs="Arial"/>
        </w:rPr>
        <w:t>devenir consultant indépendant. Sa première mission dans le domaine des achats de matériels de télécoms</w:t>
      </w:r>
      <w:r>
        <w:rPr>
          <w:rFonts w:cs="Arial"/>
        </w:rPr>
        <w:t xml:space="preserve"> </w:t>
      </w:r>
      <w:r w:rsidRPr="00EE7176">
        <w:rPr>
          <w:rFonts w:cs="Arial"/>
        </w:rPr>
        <w:t>se fait chez un des prestataires de son précédent employeur. Son expertise, alliée à son réseau personnel, a</w:t>
      </w:r>
      <w:r>
        <w:rPr>
          <w:rFonts w:cs="Arial"/>
        </w:rPr>
        <w:t xml:space="preserve"> </w:t>
      </w:r>
      <w:r w:rsidRPr="00EE7176">
        <w:rPr>
          <w:rFonts w:cs="Arial"/>
        </w:rPr>
        <w:t>fait qu’il a toujours été appelé pour le même type de mission sans avoir fait de prospection directe. D’où</w:t>
      </w:r>
      <w:r>
        <w:rPr>
          <w:rFonts w:cs="Arial"/>
        </w:rPr>
        <w:t xml:space="preserve"> </w:t>
      </w:r>
      <w:r w:rsidRPr="00EE7176">
        <w:rPr>
          <w:rFonts w:cs="Arial"/>
        </w:rPr>
        <w:t xml:space="preserve">quelques conseils : </w:t>
      </w:r>
    </w:p>
    <w:p w14:paraId="76E7CD50" w14:textId="77777777" w:rsidR="000D5E38" w:rsidRPr="00EE7176" w:rsidRDefault="000D5E38" w:rsidP="000D5E38">
      <w:pPr>
        <w:shd w:val="clear" w:color="auto" w:fill="FFFFFF"/>
        <w:jc w:val="both"/>
        <w:rPr>
          <w:rFonts w:cs="Arial"/>
        </w:rPr>
      </w:pPr>
      <w:r w:rsidRPr="00EE7176">
        <w:rPr>
          <w:rFonts w:cs="Arial"/>
        </w:rPr>
        <w:t>1 - Terminer toujours sa mission en gardant de bonnes relations avec son donneur</w:t>
      </w:r>
      <w:r>
        <w:rPr>
          <w:rFonts w:cs="Arial"/>
        </w:rPr>
        <w:t xml:space="preserve"> </w:t>
      </w:r>
      <w:r w:rsidRPr="00EE7176">
        <w:rPr>
          <w:rFonts w:cs="Arial"/>
        </w:rPr>
        <w:t>d’ordre.</w:t>
      </w:r>
    </w:p>
    <w:p w14:paraId="35BC62C9" w14:textId="77777777" w:rsidR="000D5E38" w:rsidRPr="00EE7176" w:rsidRDefault="000D5E38" w:rsidP="000D5E38">
      <w:pPr>
        <w:shd w:val="clear" w:color="auto" w:fill="FFFFFF"/>
        <w:jc w:val="both"/>
        <w:rPr>
          <w:rFonts w:cs="Arial"/>
        </w:rPr>
      </w:pPr>
      <w:r w:rsidRPr="00EE7176">
        <w:rPr>
          <w:rFonts w:cs="Arial"/>
        </w:rPr>
        <w:t>2 - La double compétence technique-commercial est appréciée pour un consultant-acheteur (ingénieur</w:t>
      </w:r>
      <w:r>
        <w:rPr>
          <w:rFonts w:cs="Arial"/>
        </w:rPr>
        <w:t xml:space="preserve"> </w:t>
      </w:r>
      <w:r w:rsidRPr="00EE7176">
        <w:rPr>
          <w:rFonts w:cs="Arial"/>
        </w:rPr>
        <w:t>compétent pour les matériels achetés par le client).</w:t>
      </w:r>
    </w:p>
    <w:p w14:paraId="17268214" w14:textId="77777777" w:rsidR="000D5E38" w:rsidRPr="00EE7176" w:rsidRDefault="000D5E38" w:rsidP="000D5E38">
      <w:pPr>
        <w:shd w:val="clear" w:color="auto" w:fill="FFFFFF"/>
        <w:jc w:val="both"/>
        <w:rPr>
          <w:rFonts w:cs="Arial"/>
        </w:rPr>
      </w:pPr>
      <w:r w:rsidRPr="00EE7176">
        <w:rPr>
          <w:rFonts w:cs="Arial"/>
        </w:rPr>
        <w:t>3 - Du point de vue de la démarche du consultant à la recherche de missions, Michel conseille de ne pas</w:t>
      </w:r>
      <w:r>
        <w:rPr>
          <w:rFonts w:cs="Arial"/>
        </w:rPr>
        <w:t xml:space="preserve"> </w:t>
      </w:r>
      <w:r w:rsidRPr="00EE7176">
        <w:rPr>
          <w:rFonts w:cs="Arial"/>
        </w:rPr>
        <w:t>perdre de temps dans le choix du statut juridique et, par ailleurs, il convient de contacter le chef de service</w:t>
      </w:r>
      <w:r>
        <w:rPr>
          <w:rFonts w:cs="Arial"/>
        </w:rPr>
        <w:t xml:space="preserve"> </w:t>
      </w:r>
      <w:r w:rsidRPr="00EE7176">
        <w:rPr>
          <w:rFonts w:cs="Arial"/>
        </w:rPr>
        <w:t>concerné par le besoin et ne pas passer par la direction des achats.</w:t>
      </w:r>
    </w:p>
    <w:p w14:paraId="3B58F090" w14:textId="77777777" w:rsidR="000D5E38" w:rsidRPr="00EE7176" w:rsidRDefault="000D5E38" w:rsidP="000D5E38">
      <w:pPr>
        <w:shd w:val="clear" w:color="auto" w:fill="FFFFFF"/>
        <w:jc w:val="both"/>
        <w:rPr>
          <w:rFonts w:cs="Arial"/>
        </w:rPr>
      </w:pPr>
      <w:r w:rsidRPr="00EE7176">
        <w:rPr>
          <w:rFonts w:cs="Arial"/>
        </w:rPr>
        <w:t>Ensuite, Michel a souhaité acquérir une nouvelle expertise dans l’immobilier avec un diplôme spécifique mais</w:t>
      </w:r>
      <w:r>
        <w:rPr>
          <w:rFonts w:cs="Arial"/>
        </w:rPr>
        <w:t xml:space="preserve"> </w:t>
      </w:r>
      <w:r w:rsidRPr="00EE7176">
        <w:rPr>
          <w:rFonts w:cs="Arial"/>
        </w:rPr>
        <w:t>les sociétés qu’il a prospectées lui ont préféré des consultants plus jeunes : la discrimination par l’âge existe et</w:t>
      </w:r>
      <w:r>
        <w:rPr>
          <w:rFonts w:cs="Arial"/>
        </w:rPr>
        <w:t xml:space="preserve"> </w:t>
      </w:r>
      <w:r w:rsidRPr="00EE7176">
        <w:rPr>
          <w:rFonts w:cs="Arial"/>
        </w:rPr>
        <w:t>à 50 ans il en fait l’expérience.</w:t>
      </w:r>
    </w:p>
    <w:p w14:paraId="5E11A019" w14:textId="77777777" w:rsidR="000D5E38" w:rsidRPr="00EE7176" w:rsidRDefault="000D5E38" w:rsidP="000D5E38">
      <w:pPr>
        <w:shd w:val="clear" w:color="auto" w:fill="FFFFFF"/>
        <w:jc w:val="both"/>
        <w:rPr>
          <w:rFonts w:cs="Arial"/>
        </w:rPr>
      </w:pPr>
      <w:r w:rsidRPr="00EE7176">
        <w:rPr>
          <w:rFonts w:cs="Arial"/>
        </w:rPr>
        <w:t>En synthèse, pour obtenir des missions avec l’équipe de consultants CC actuelle, Michel propose de recruter</w:t>
      </w:r>
      <w:r>
        <w:rPr>
          <w:rFonts w:cs="Arial"/>
        </w:rPr>
        <w:t xml:space="preserve"> </w:t>
      </w:r>
      <w:r w:rsidRPr="00EE7176">
        <w:rPr>
          <w:rFonts w:cs="Arial"/>
        </w:rPr>
        <w:t>une personne payée par les consultants qui prospectera le marché. Cortambert Consultants décline cette</w:t>
      </w:r>
      <w:r>
        <w:rPr>
          <w:rFonts w:cs="Arial"/>
        </w:rPr>
        <w:t xml:space="preserve"> </w:t>
      </w:r>
      <w:r w:rsidRPr="00EE7176">
        <w:rPr>
          <w:rFonts w:cs="Arial"/>
        </w:rPr>
        <w:t>proposition qui ne répond pas à son organisation actuelle.</w:t>
      </w:r>
    </w:p>
    <w:p w14:paraId="6537CC7A" w14:textId="77777777" w:rsidR="000D5E38" w:rsidRDefault="000D5E38" w:rsidP="000D5E38">
      <w:pPr>
        <w:shd w:val="clear" w:color="auto" w:fill="FFFFFF"/>
        <w:jc w:val="both"/>
        <w:rPr>
          <w:rFonts w:cs="Arial"/>
        </w:rPr>
      </w:pPr>
      <w:r w:rsidRPr="00EE7176">
        <w:rPr>
          <w:rFonts w:cs="Arial"/>
        </w:rPr>
        <w:t>Et d’autre part que Cortambert Consultants se fasse référencer auprès de grands groupes pour que le</w:t>
      </w:r>
      <w:r>
        <w:rPr>
          <w:rFonts w:cs="Arial"/>
        </w:rPr>
        <w:t xml:space="preserve"> </w:t>
      </w:r>
      <w:r w:rsidRPr="00EE7176">
        <w:rPr>
          <w:rFonts w:cs="Arial"/>
        </w:rPr>
        <w:t>consultant choisi soit autorisé à réaliser une mission au sein de ce groupe ; Michel est prêt à nous aider dans</w:t>
      </w:r>
      <w:r>
        <w:rPr>
          <w:rFonts w:cs="Arial"/>
        </w:rPr>
        <w:t xml:space="preserve"> </w:t>
      </w:r>
      <w:r w:rsidRPr="00EE7176">
        <w:rPr>
          <w:rFonts w:cs="Arial"/>
        </w:rPr>
        <w:t>cette démarche. Cette proposition sera mise à l’étude pour être testée.</w:t>
      </w:r>
    </w:p>
    <w:p w14:paraId="5B5F61B7" w14:textId="77777777" w:rsidR="000D5E38" w:rsidRDefault="000D5E38"/>
    <w:sectPr w:rsidR="000D5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38"/>
    <w:rsid w:val="000D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2CC4"/>
  <w15:chartTrackingRefBased/>
  <w15:docId w15:val="{842A9434-A82F-4C8B-9E26-C1C1F898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E38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solery</dc:creator>
  <cp:keywords/>
  <dc:description/>
  <cp:lastModifiedBy>jean pierre solery</cp:lastModifiedBy>
  <cp:revision>1</cp:revision>
  <dcterms:created xsi:type="dcterms:W3CDTF">2021-07-09T09:41:00Z</dcterms:created>
  <dcterms:modified xsi:type="dcterms:W3CDTF">2021-07-09T09:42:00Z</dcterms:modified>
</cp:coreProperties>
</file>